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BDD2" w14:textId="77777777" w:rsidR="00295E63" w:rsidRPr="00295E63" w:rsidRDefault="00295E63" w:rsidP="00295E63">
      <w:pPr>
        <w:spacing w:after="200"/>
        <w:jc w:val="center"/>
        <w:rPr>
          <w:rFonts w:ascii="Calibri" w:eastAsia="Calibri" w:hAnsi="Calibri" w:cs="Calibri"/>
          <w:b/>
          <w:color w:val="0FB6CC"/>
          <w:sz w:val="32"/>
          <w:szCs w:val="32"/>
          <w:lang w:val="es-AR"/>
        </w:rPr>
      </w:pPr>
      <w:r w:rsidRPr="00295E63">
        <w:rPr>
          <w:rFonts w:ascii="Calibri" w:eastAsia="Calibri" w:hAnsi="Calibri" w:cs="Calibri"/>
          <w:b/>
          <w:color w:val="0FB6CC"/>
          <w:sz w:val="32"/>
          <w:szCs w:val="32"/>
          <w:lang w:val="es-AR"/>
        </w:rPr>
        <w:t>Minuta de Reunión</w:t>
      </w:r>
    </w:p>
    <w:p w14:paraId="40F7CF72" w14:textId="77777777" w:rsidR="00295E63" w:rsidRPr="00295E63" w:rsidRDefault="00295E63" w:rsidP="00295E63">
      <w:pPr>
        <w:spacing w:after="200"/>
        <w:jc w:val="center"/>
        <w:rPr>
          <w:rFonts w:ascii="Calibri" w:eastAsia="Calibri" w:hAnsi="Calibri" w:cs="Calibri"/>
          <w:b/>
          <w:color w:val="0FB6CC"/>
          <w:sz w:val="32"/>
          <w:szCs w:val="32"/>
          <w:lang w:val="es-AR"/>
        </w:rPr>
      </w:pPr>
      <w:r w:rsidRPr="00295E63">
        <w:rPr>
          <w:rFonts w:ascii="Calibri" w:eastAsia="Calibri" w:hAnsi="Calibri" w:cs="Calibri"/>
          <w:b/>
          <w:color w:val="0FB6CC"/>
          <w:sz w:val="32"/>
          <w:szCs w:val="32"/>
          <w:lang w:val="es-AR"/>
        </w:rPr>
        <w:t>Mesa Técnica Sectorial Equipamiento Médico</w:t>
      </w:r>
    </w:p>
    <w:p w14:paraId="056DFD3C" w14:textId="27554AF9" w:rsidR="009243D4" w:rsidRPr="009243D4" w:rsidRDefault="00625D19" w:rsidP="009243D4">
      <w:pPr>
        <w:spacing w:after="200"/>
        <w:jc w:val="center"/>
        <w:rPr>
          <w:rFonts w:ascii="Calibri" w:eastAsia="Calibri" w:hAnsi="Calibri" w:cs="Calibri"/>
          <w:b/>
          <w:color w:val="0FB6CC"/>
          <w:sz w:val="24"/>
          <w:szCs w:val="24"/>
          <w:lang w:val="es-AR"/>
        </w:rPr>
      </w:pPr>
      <w:r>
        <w:rPr>
          <w:rFonts w:ascii="Calibri" w:eastAsia="Calibri" w:hAnsi="Calibri" w:cs="Calibri"/>
          <w:b/>
          <w:color w:val="0FB6CC"/>
          <w:sz w:val="24"/>
          <w:szCs w:val="24"/>
          <w:lang w:val="es-AR"/>
        </w:rPr>
        <w:t>18-02</w:t>
      </w:r>
      <w:r w:rsidR="0026432E">
        <w:rPr>
          <w:rFonts w:ascii="Calibri" w:eastAsia="Calibri" w:hAnsi="Calibri" w:cs="Calibri"/>
          <w:b/>
          <w:color w:val="0FB6CC"/>
          <w:sz w:val="24"/>
          <w:szCs w:val="24"/>
          <w:lang w:val="es-AR"/>
        </w:rPr>
        <w:t>-21</w:t>
      </w:r>
    </w:p>
    <w:p w14:paraId="6798A4D6" w14:textId="77777777" w:rsidR="009243D4" w:rsidRPr="009243D4" w:rsidRDefault="009243D4" w:rsidP="009243D4">
      <w:pPr>
        <w:spacing w:after="200"/>
        <w:jc w:val="center"/>
        <w:rPr>
          <w:rFonts w:ascii="Calibri" w:eastAsia="Calibri" w:hAnsi="Calibri" w:cs="Calibri"/>
          <w:b/>
          <w:color w:val="0FB6CC"/>
          <w:sz w:val="28"/>
          <w:szCs w:val="28"/>
          <w:u w:val="single"/>
          <w:lang w:val="es-AR"/>
        </w:rPr>
      </w:pPr>
    </w:p>
    <w:p w14:paraId="65F88EDD" w14:textId="5DBB32F7" w:rsidR="009243D4" w:rsidRDefault="009243D4" w:rsidP="009243D4">
      <w:pPr>
        <w:spacing w:after="120" w:line="240" w:lineRule="auto"/>
        <w:jc w:val="both"/>
        <w:rPr>
          <w:rFonts w:ascii="Calibri" w:eastAsia="Calibri" w:hAnsi="Calibri" w:cs="Calibri"/>
          <w:lang w:val="es-AR"/>
        </w:rPr>
      </w:pPr>
      <w:bookmarkStart w:id="0" w:name="_Hlk62722401"/>
      <w:r w:rsidRPr="009243D4">
        <w:rPr>
          <w:rFonts w:ascii="Calibri" w:eastAsia="Calibri" w:hAnsi="Calibri" w:cs="Calibri"/>
          <w:lang w:val="es-AR"/>
        </w:rPr>
        <w:t xml:space="preserve">El </w:t>
      </w:r>
      <w:r w:rsidR="008A72EA">
        <w:rPr>
          <w:rFonts w:ascii="Calibri" w:eastAsia="Calibri" w:hAnsi="Calibri" w:cs="Calibri"/>
          <w:lang w:val="es-AR"/>
        </w:rPr>
        <w:t xml:space="preserve">jueves </w:t>
      </w:r>
      <w:r w:rsidR="00625D19">
        <w:rPr>
          <w:rFonts w:ascii="Calibri" w:eastAsia="Calibri" w:hAnsi="Calibri" w:cs="Calibri"/>
          <w:lang w:val="es-AR"/>
        </w:rPr>
        <w:t>18</w:t>
      </w:r>
      <w:r w:rsidR="008A72EA">
        <w:rPr>
          <w:rFonts w:ascii="Calibri" w:eastAsia="Calibri" w:hAnsi="Calibri" w:cs="Calibri"/>
          <w:lang w:val="es-AR"/>
        </w:rPr>
        <w:t xml:space="preserve"> de </w:t>
      </w:r>
      <w:proofErr w:type="gramStart"/>
      <w:r w:rsidR="008A72EA">
        <w:rPr>
          <w:rFonts w:ascii="Calibri" w:eastAsia="Calibri" w:hAnsi="Calibri" w:cs="Calibri"/>
          <w:lang w:val="es-AR"/>
        </w:rPr>
        <w:t>Febrero</w:t>
      </w:r>
      <w:proofErr w:type="gramEnd"/>
      <w:r w:rsidR="008A72EA">
        <w:rPr>
          <w:rFonts w:ascii="Calibri" w:eastAsia="Calibri" w:hAnsi="Calibri" w:cs="Calibri"/>
          <w:lang w:val="es-AR"/>
        </w:rPr>
        <w:t xml:space="preserve"> de</w:t>
      </w:r>
      <w:r w:rsidR="00625D19">
        <w:rPr>
          <w:rFonts w:ascii="Calibri" w:eastAsia="Calibri" w:hAnsi="Calibri" w:cs="Calibri"/>
          <w:lang w:val="es-AR"/>
        </w:rPr>
        <w:t>l año en curso</w:t>
      </w:r>
      <w:r w:rsidRPr="009243D4">
        <w:rPr>
          <w:rFonts w:ascii="Calibri" w:eastAsia="Calibri" w:hAnsi="Calibri" w:cs="Calibri"/>
          <w:lang w:val="es-AR"/>
        </w:rPr>
        <w:t xml:space="preserve">, se realizó la Mesa Técnica del sector </w:t>
      </w:r>
      <w:r w:rsidR="008A72EA">
        <w:rPr>
          <w:rFonts w:ascii="Calibri" w:eastAsia="Calibri" w:hAnsi="Calibri" w:cs="Calibri"/>
          <w:lang w:val="es-AR"/>
        </w:rPr>
        <w:t>Equipamiento Médico</w:t>
      </w:r>
      <w:r w:rsidRPr="009243D4">
        <w:rPr>
          <w:rFonts w:ascii="Calibri" w:eastAsia="Calibri" w:hAnsi="Calibri" w:cs="Calibri"/>
          <w:lang w:val="es-AR"/>
        </w:rPr>
        <w:t>, con la participación de:</w:t>
      </w:r>
    </w:p>
    <w:p w14:paraId="68EE8877" w14:textId="77777777" w:rsidR="00021805" w:rsidRPr="009243D4" w:rsidRDefault="00021805" w:rsidP="009243D4">
      <w:pPr>
        <w:spacing w:after="120" w:line="240" w:lineRule="auto"/>
        <w:jc w:val="both"/>
        <w:rPr>
          <w:rFonts w:ascii="Calibri" w:eastAsia="Calibri" w:hAnsi="Calibri" w:cs="Calibri"/>
          <w:lang w:val="es-AR"/>
        </w:rPr>
      </w:pPr>
    </w:p>
    <w:p w14:paraId="16E1DA7F" w14:textId="3B0FF5FB" w:rsidR="00295E63" w:rsidRPr="00295E63" w:rsidRDefault="00295E63" w:rsidP="00295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s-AR"/>
        </w:rPr>
      </w:pPr>
      <w:r w:rsidRPr="00295E63">
        <w:rPr>
          <w:rFonts w:ascii="Calibri" w:eastAsia="Calibri" w:hAnsi="Calibri" w:cs="Calibri"/>
          <w:color w:val="000000"/>
          <w:lang w:val="es-AR"/>
        </w:rPr>
        <w:t xml:space="preserve">Ministerio de Producción, Ciencia e Innovación Tecnológica: </w:t>
      </w:r>
      <w:proofErr w:type="spellStart"/>
      <w:r w:rsidRPr="00295E63">
        <w:rPr>
          <w:rFonts w:ascii="Calibri" w:eastAsia="Calibri" w:hAnsi="Calibri" w:cs="Calibri"/>
          <w:color w:val="000000"/>
          <w:lang w:val="es-AR"/>
        </w:rPr>
        <w:t>Huilén</w:t>
      </w:r>
      <w:proofErr w:type="spellEnd"/>
      <w:r w:rsidRPr="00295E63">
        <w:rPr>
          <w:rFonts w:ascii="Calibri" w:eastAsia="Calibri" w:hAnsi="Calibri" w:cs="Calibri"/>
          <w:color w:val="000000"/>
          <w:lang w:val="es-AR"/>
        </w:rPr>
        <w:t xml:space="preserve"> Amigo, Santiago Salinas, </w:t>
      </w:r>
      <w:r w:rsidR="00BA26EE">
        <w:rPr>
          <w:rFonts w:ascii="Calibri" w:eastAsia="Calibri" w:hAnsi="Calibri" w:cs="Calibri"/>
          <w:color w:val="000000"/>
          <w:lang w:val="es-AR"/>
        </w:rPr>
        <w:t>Matías Pallás</w:t>
      </w:r>
      <w:r w:rsidR="00447FDA">
        <w:rPr>
          <w:rFonts w:ascii="Calibri" w:eastAsia="Calibri" w:hAnsi="Calibri" w:cs="Calibri"/>
          <w:color w:val="000000"/>
          <w:lang w:val="es-AR"/>
        </w:rPr>
        <w:t xml:space="preserve"> </w:t>
      </w:r>
      <w:r w:rsidRPr="00295E63">
        <w:rPr>
          <w:rFonts w:ascii="Calibri" w:eastAsia="Calibri" w:hAnsi="Calibri" w:cs="Calibri"/>
          <w:color w:val="000000"/>
          <w:lang w:val="es-AR"/>
        </w:rPr>
        <w:t>y Olga Muiño</w:t>
      </w:r>
    </w:p>
    <w:p w14:paraId="71880909" w14:textId="5EC72E95" w:rsidR="00295E63" w:rsidRPr="00295E63" w:rsidRDefault="00295E63" w:rsidP="00295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s-AR"/>
        </w:rPr>
      </w:pPr>
      <w:r w:rsidRPr="00295E63">
        <w:rPr>
          <w:rFonts w:ascii="Calibri" w:eastAsia="Calibri" w:hAnsi="Calibri" w:cs="Calibri"/>
          <w:color w:val="000000"/>
          <w:lang w:val="es-AR"/>
        </w:rPr>
        <w:t xml:space="preserve">Ministerio de Trabajo: </w:t>
      </w:r>
      <w:r w:rsidR="00BA26EE">
        <w:rPr>
          <w:rFonts w:ascii="Calibri" w:eastAsia="Calibri" w:hAnsi="Calibri" w:cs="Calibri"/>
          <w:color w:val="000000"/>
          <w:lang w:val="es-AR"/>
        </w:rPr>
        <w:t xml:space="preserve">María Belén Sotelo, María José Iñiguez, Micaela </w:t>
      </w:r>
      <w:proofErr w:type="spellStart"/>
      <w:r w:rsidR="00BA26EE">
        <w:rPr>
          <w:rFonts w:ascii="Calibri" w:eastAsia="Calibri" w:hAnsi="Calibri" w:cs="Calibri"/>
          <w:color w:val="000000"/>
          <w:lang w:val="es-AR"/>
        </w:rPr>
        <w:t>Bevilacqua</w:t>
      </w:r>
      <w:proofErr w:type="spellEnd"/>
      <w:r w:rsidRPr="00295E63">
        <w:rPr>
          <w:rFonts w:ascii="Calibri" w:eastAsia="Calibri" w:hAnsi="Calibri" w:cs="Calibri"/>
          <w:color w:val="000000"/>
          <w:lang w:val="es-AR"/>
        </w:rPr>
        <w:t>.</w:t>
      </w:r>
    </w:p>
    <w:p w14:paraId="68A6DBB1" w14:textId="5972D5ED" w:rsidR="00BA26EE" w:rsidRPr="00295E63" w:rsidRDefault="00BA26EE" w:rsidP="00295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s-AR"/>
        </w:rPr>
      </w:pPr>
      <w:r>
        <w:rPr>
          <w:rFonts w:ascii="Calibri" w:eastAsia="Calibri" w:hAnsi="Calibri" w:cs="Calibri"/>
          <w:color w:val="000000"/>
          <w:lang w:val="es-AR"/>
        </w:rPr>
        <w:t xml:space="preserve">CIC: Leandro </w:t>
      </w:r>
      <w:proofErr w:type="spellStart"/>
      <w:r>
        <w:rPr>
          <w:rFonts w:ascii="Calibri" w:eastAsia="Calibri" w:hAnsi="Calibri" w:cs="Calibri"/>
          <w:color w:val="000000"/>
          <w:lang w:val="es-AR"/>
        </w:rPr>
        <w:t>Andrini</w:t>
      </w:r>
      <w:proofErr w:type="spellEnd"/>
    </w:p>
    <w:p w14:paraId="55C96A20" w14:textId="6A7DB295" w:rsidR="00295E63" w:rsidRDefault="00295E63" w:rsidP="00295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s-AR"/>
        </w:rPr>
      </w:pPr>
      <w:r w:rsidRPr="00295E63">
        <w:rPr>
          <w:rFonts w:ascii="Calibri" w:eastAsia="Calibri" w:hAnsi="Calibri" w:cs="Calibri"/>
          <w:color w:val="000000"/>
          <w:lang w:val="es-AR"/>
        </w:rPr>
        <w:t>CAEFHA: Alberto Morales (Gerente)</w:t>
      </w:r>
    </w:p>
    <w:p w14:paraId="7338F27D" w14:textId="7085E8F1" w:rsidR="00BA26EE" w:rsidRPr="00295E63" w:rsidRDefault="00BA26EE" w:rsidP="00295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s-AR"/>
        </w:rPr>
      </w:pPr>
      <w:r>
        <w:rPr>
          <w:rFonts w:ascii="Calibri" w:eastAsia="Calibri" w:hAnsi="Calibri" w:cs="Calibri"/>
          <w:color w:val="000000"/>
          <w:lang w:val="es-AR"/>
        </w:rPr>
        <w:t xml:space="preserve">ADIMRA: Bernardo Rodenas, Mariana </w:t>
      </w:r>
      <w:proofErr w:type="spellStart"/>
      <w:r>
        <w:rPr>
          <w:rFonts w:ascii="Calibri" w:eastAsia="Calibri" w:hAnsi="Calibri" w:cs="Calibri"/>
          <w:color w:val="000000"/>
          <w:lang w:val="es-AR"/>
        </w:rPr>
        <w:t>Arrazubieta</w:t>
      </w:r>
      <w:proofErr w:type="spellEnd"/>
    </w:p>
    <w:p w14:paraId="2AF931E1" w14:textId="7DA374F0" w:rsidR="00295E63" w:rsidRPr="00295E63" w:rsidRDefault="00295E63" w:rsidP="00295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s-AR"/>
        </w:rPr>
      </w:pPr>
      <w:r w:rsidRPr="00295E63">
        <w:rPr>
          <w:rFonts w:ascii="Calibri" w:eastAsia="Calibri" w:hAnsi="Calibri" w:cs="Calibri"/>
          <w:color w:val="000000"/>
          <w:lang w:val="es-AR"/>
        </w:rPr>
        <w:t xml:space="preserve">ASIMRA: Néstor </w:t>
      </w:r>
      <w:proofErr w:type="spellStart"/>
      <w:r w:rsidRPr="00295E63">
        <w:rPr>
          <w:rFonts w:ascii="Calibri" w:eastAsia="Calibri" w:hAnsi="Calibri" w:cs="Calibri"/>
          <w:color w:val="000000"/>
          <w:lang w:val="es-AR"/>
        </w:rPr>
        <w:t>Carletti</w:t>
      </w:r>
      <w:proofErr w:type="spellEnd"/>
      <w:r w:rsidR="00BA26EE">
        <w:rPr>
          <w:rFonts w:ascii="Calibri" w:eastAsia="Calibri" w:hAnsi="Calibri" w:cs="Calibri"/>
          <w:color w:val="000000"/>
          <w:lang w:val="es-AR"/>
        </w:rPr>
        <w:t>, Brian Tato</w:t>
      </w:r>
    </w:p>
    <w:p w14:paraId="34FB5FED" w14:textId="3DD7BA80" w:rsidR="00295E63" w:rsidRPr="00295E63" w:rsidRDefault="00295E63" w:rsidP="00295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s-AR"/>
        </w:rPr>
      </w:pPr>
      <w:r w:rsidRPr="00295E63">
        <w:rPr>
          <w:rFonts w:ascii="Calibri" w:eastAsia="Calibri" w:hAnsi="Calibri" w:cs="Calibri"/>
          <w:color w:val="000000"/>
          <w:lang w:val="es-AR"/>
        </w:rPr>
        <w:t>UOM: Tomas Calvo, Miguel Ángel Bertone</w:t>
      </w:r>
      <w:r w:rsidR="00BA26EE">
        <w:rPr>
          <w:rFonts w:ascii="Calibri" w:eastAsia="Calibri" w:hAnsi="Calibri" w:cs="Calibri"/>
          <w:color w:val="000000"/>
          <w:lang w:val="es-AR"/>
        </w:rPr>
        <w:t xml:space="preserve">, Francisco </w:t>
      </w:r>
      <w:proofErr w:type="spellStart"/>
      <w:r w:rsidR="00BA26EE">
        <w:rPr>
          <w:rFonts w:ascii="Calibri" w:eastAsia="Calibri" w:hAnsi="Calibri" w:cs="Calibri"/>
          <w:color w:val="000000"/>
          <w:lang w:val="es-AR"/>
        </w:rPr>
        <w:t>Cudós</w:t>
      </w:r>
      <w:proofErr w:type="spellEnd"/>
      <w:r w:rsidR="00BA26EE">
        <w:rPr>
          <w:rFonts w:ascii="Calibri" w:eastAsia="Calibri" w:hAnsi="Calibri" w:cs="Calibri"/>
          <w:color w:val="000000"/>
          <w:lang w:val="es-AR"/>
        </w:rPr>
        <w:t>, Osvaldo Lobato, Esteban González</w:t>
      </w:r>
    </w:p>
    <w:p w14:paraId="2A9BE31C" w14:textId="6D2611F4" w:rsidR="00295E63" w:rsidRPr="00295E63" w:rsidRDefault="00295E63" w:rsidP="00C74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  <w:lang w:val="es-AR"/>
        </w:rPr>
      </w:pPr>
    </w:p>
    <w:p w14:paraId="5EAF6C04" w14:textId="77777777" w:rsidR="009243D4" w:rsidRPr="009243D4" w:rsidRDefault="009243D4" w:rsidP="00780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lang w:val="es-AR"/>
        </w:rPr>
      </w:pPr>
    </w:p>
    <w:p w14:paraId="163DF9E3" w14:textId="6B29D3A1" w:rsidR="003A786C" w:rsidRDefault="003A786C" w:rsidP="003A786C">
      <w:pPr>
        <w:spacing w:after="120" w:line="240" w:lineRule="auto"/>
        <w:jc w:val="both"/>
        <w:rPr>
          <w:rFonts w:ascii="Calibri" w:eastAsia="Calibri" w:hAnsi="Calibri" w:cs="Calibri"/>
          <w:lang w:val="es-AR"/>
        </w:rPr>
      </w:pPr>
      <w:r w:rsidRPr="009243D4">
        <w:rPr>
          <w:rFonts w:ascii="Calibri" w:eastAsia="Calibri" w:hAnsi="Calibri" w:cs="Calibri"/>
          <w:lang w:val="es-AR"/>
        </w:rPr>
        <w:t>La mesa se inició con palabras de bienvenida por parte de Olga Muiño, momento en el cual se presentaron los temas a tratar en el día de la fecha, agenda que fuera remitida por mail a los participantes al momento de la convocatoria</w:t>
      </w:r>
      <w:r w:rsidR="00F57834">
        <w:rPr>
          <w:rFonts w:ascii="Calibri" w:eastAsia="Calibri" w:hAnsi="Calibri" w:cs="Calibri"/>
          <w:lang w:val="es-AR"/>
        </w:rPr>
        <w:t>,</w:t>
      </w:r>
      <w:r w:rsidRPr="009243D4">
        <w:rPr>
          <w:rFonts w:ascii="Calibri" w:eastAsia="Calibri" w:hAnsi="Calibri" w:cs="Calibri"/>
          <w:lang w:val="es-AR"/>
        </w:rPr>
        <w:t xml:space="preserve"> con el fin de ordenar la discusión.</w:t>
      </w:r>
    </w:p>
    <w:p w14:paraId="6842ACAB" w14:textId="1EF5E2E5" w:rsidR="0036092C" w:rsidRDefault="0036092C" w:rsidP="0036092C">
      <w:pPr>
        <w:spacing w:after="120" w:line="240" w:lineRule="auto"/>
        <w:jc w:val="both"/>
        <w:rPr>
          <w:rFonts w:ascii="Calibri" w:eastAsia="Calibri" w:hAnsi="Calibri" w:cs="Calibri"/>
          <w:lang w:val="es-AR"/>
        </w:rPr>
      </w:pPr>
      <w:r>
        <w:rPr>
          <w:rFonts w:ascii="Calibri" w:eastAsia="Calibri" w:hAnsi="Calibri" w:cs="Calibri"/>
          <w:lang w:val="es-AR"/>
        </w:rPr>
        <w:t xml:space="preserve">Fuera de agenda </w:t>
      </w:r>
      <w:r w:rsidR="00BA26EE">
        <w:rPr>
          <w:rFonts w:ascii="Calibri" w:eastAsia="Calibri" w:hAnsi="Calibri" w:cs="Calibri"/>
          <w:lang w:val="es-AR"/>
        </w:rPr>
        <w:t>se solicitó a CAEFHA autorización para enviar a las empresas integrantes de la cámara que se localizan en la PBA, la encuesta de relevamiento de oferta de equipos e insumos médicos que se encuentra llevando adelante el Ministerio de Desarrollo Productivo de Nación, solicitud que fue aprobada por el representante de la mencionada cámara</w:t>
      </w:r>
      <w:r>
        <w:rPr>
          <w:rFonts w:ascii="Calibri" w:eastAsia="Calibri" w:hAnsi="Calibri" w:cs="Calibri"/>
          <w:lang w:val="es-AR"/>
        </w:rPr>
        <w:t xml:space="preserve">. </w:t>
      </w:r>
    </w:p>
    <w:p w14:paraId="1888D542" w14:textId="77777777" w:rsidR="0036092C" w:rsidRDefault="0036092C" w:rsidP="003A786C">
      <w:pPr>
        <w:spacing w:after="120" w:line="240" w:lineRule="auto"/>
        <w:jc w:val="both"/>
        <w:rPr>
          <w:rFonts w:ascii="Calibri" w:eastAsia="Calibri" w:hAnsi="Calibri" w:cs="Calibri"/>
          <w:b/>
          <w:lang w:val="es-AR"/>
        </w:rPr>
      </w:pPr>
    </w:p>
    <w:p w14:paraId="15918007" w14:textId="697A98FF" w:rsidR="003A786C" w:rsidRPr="009243D4" w:rsidRDefault="003A786C" w:rsidP="003A786C">
      <w:pPr>
        <w:spacing w:after="120" w:line="240" w:lineRule="auto"/>
        <w:jc w:val="both"/>
        <w:rPr>
          <w:rFonts w:ascii="Calibri" w:eastAsia="Calibri" w:hAnsi="Calibri" w:cs="Calibri"/>
          <w:b/>
          <w:lang w:val="es-AR"/>
        </w:rPr>
      </w:pPr>
      <w:r w:rsidRPr="009243D4">
        <w:rPr>
          <w:rFonts w:ascii="Calibri" w:eastAsia="Calibri" w:hAnsi="Calibri" w:cs="Calibri"/>
          <w:b/>
          <w:lang w:val="es-AR"/>
        </w:rPr>
        <w:t xml:space="preserve">Desarrollo de la Reunión: </w:t>
      </w:r>
    </w:p>
    <w:p w14:paraId="09E95680" w14:textId="77777777" w:rsidR="003A786C" w:rsidRPr="009243D4" w:rsidRDefault="003A786C" w:rsidP="003A786C">
      <w:pPr>
        <w:spacing w:after="120" w:line="240" w:lineRule="auto"/>
        <w:jc w:val="both"/>
        <w:rPr>
          <w:rFonts w:ascii="Calibri" w:eastAsia="Calibri" w:hAnsi="Calibri" w:cs="Calibri"/>
          <w:lang w:val="es-AR"/>
        </w:rPr>
      </w:pPr>
    </w:p>
    <w:p w14:paraId="57A82AB0" w14:textId="77777777" w:rsidR="003A786C" w:rsidRPr="009243D4" w:rsidRDefault="003A786C" w:rsidP="003A786C">
      <w:pPr>
        <w:spacing w:after="120" w:line="240" w:lineRule="auto"/>
        <w:jc w:val="both"/>
        <w:rPr>
          <w:rFonts w:ascii="Calibri" w:eastAsia="Calibri" w:hAnsi="Calibri" w:cs="Calibri"/>
          <w:lang w:val="es-AR"/>
        </w:rPr>
      </w:pPr>
      <w:r w:rsidRPr="009243D4">
        <w:rPr>
          <w:rFonts w:ascii="Calibri" w:eastAsia="Calibri" w:hAnsi="Calibri" w:cs="Calibri"/>
          <w:lang w:val="es-AR"/>
        </w:rPr>
        <w:t xml:space="preserve">Los temas tratados en el desarrollo de la reunión se exponen a continuación: </w:t>
      </w:r>
    </w:p>
    <w:p w14:paraId="0ACFB7C3" w14:textId="514C8283" w:rsidR="009243D4" w:rsidRDefault="009243D4" w:rsidP="00924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lang w:val="es-AR"/>
        </w:rPr>
      </w:pPr>
    </w:p>
    <w:p w14:paraId="7F37AEE8" w14:textId="77777777" w:rsidR="003A786C" w:rsidRDefault="003A786C" w:rsidP="00924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lang w:val="es-AR"/>
        </w:rPr>
      </w:pPr>
    </w:p>
    <w:p w14:paraId="59A3C182" w14:textId="26AFBA4B" w:rsidR="00393ACB" w:rsidRPr="00393ACB" w:rsidRDefault="00F57834" w:rsidP="00393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both"/>
        <w:rPr>
          <w:rFonts w:ascii="Calibri" w:eastAsia="Calibri" w:hAnsi="Calibri" w:cs="Calibri"/>
          <w:color w:val="000000"/>
          <w:lang w:val="es-AR"/>
        </w:rPr>
      </w:pPr>
      <w:r w:rsidRPr="00F57834">
        <w:rPr>
          <w:rFonts w:ascii="Calibri" w:eastAsia="Calibri" w:hAnsi="Calibri" w:cs="Calibri"/>
          <w:b/>
          <w:i/>
          <w:color w:val="000000"/>
          <w:lang w:val="es-AR"/>
        </w:rPr>
        <w:t>Salud, Seguridad e Higiene</w:t>
      </w:r>
      <w:r w:rsidR="009243D4" w:rsidRPr="00F57834">
        <w:rPr>
          <w:rFonts w:ascii="Calibri" w:eastAsia="Calibri" w:hAnsi="Calibri" w:cs="Calibri"/>
          <w:b/>
          <w:i/>
          <w:color w:val="000000"/>
          <w:lang w:val="es-AR"/>
        </w:rPr>
        <w:t>:</w:t>
      </w:r>
      <w:r w:rsidR="009243D4" w:rsidRPr="00F57834">
        <w:rPr>
          <w:rFonts w:ascii="Calibri" w:eastAsia="Calibri" w:hAnsi="Calibri" w:cs="Calibri"/>
          <w:color w:val="000000"/>
          <w:lang w:val="es-AR"/>
        </w:rPr>
        <w:t xml:space="preserve"> </w:t>
      </w:r>
      <w:r w:rsidRPr="00F57834">
        <w:rPr>
          <w:rFonts w:ascii="Calibri" w:eastAsia="Calibri" w:hAnsi="Calibri" w:cs="Calibri"/>
          <w:color w:val="000000"/>
          <w:lang w:val="es-AR"/>
        </w:rPr>
        <w:t xml:space="preserve">se realizó una propuesta para comenzar con una prueba piloto en 4 </w:t>
      </w:r>
      <w:r w:rsidRPr="00F57834">
        <w:rPr>
          <w:rFonts w:ascii="Calibri" w:eastAsia="Calibri" w:hAnsi="Calibri" w:cs="Calibri"/>
          <w:color w:val="000000"/>
          <w:lang w:val="es-AR"/>
        </w:rPr>
        <w:t>empresas</w:t>
      </w:r>
      <w:r w:rsidRPr="00F57834">
        <w:rPr>
          <w:rFonts w:ascii="Calibri" w:eastAsia="Calibri" w:hAnsi="Calibri" w:cs="Calibri"/>
          <w:color w:val="000000"/>
          <w:lang w:val="es-AR"/>
        </w:rPr>
        <w:t xml:space="preserve"> del sector, tomando como base el listado de empresas adheridas a CAEFHA </w:t>
      </w:r>
      <w:r w:rsidRPr="00F57834">
        <w:rPr>
          <w:rFonts w:ascii="Calibri" w:eastAsia="Calibri" w:hAnsi="Calibri" w:cs="Calibri"/>
          <w:color w:val="000000"/>
          <w:lang w:val="es-AR"/>
        </w:rPr>
        <w:t xml:space="preserve">localizadas en la PBA, el cual </w:t>
      </w:r>
      <w:r w:rsidRPr="00F57834">
        <w:rPr>
          <w:rFonts w:ascii="Calibri" w:eastAsia="Calibri" w:hAnsi="Calibri" w:cs="Calibri"/>
          <w:color w:val="000000"/>
          <w:lang w:val="es-AR"/>
        </w:rPr>
        <w:t xml:space="preserve">fue </w:t>
      </w:r>
      <w:r w:rsidRPr="00F57834">
        <w:rPr>
          <w:rFonts w:ascii="Calibri" w:eastAsia="Calibri" w:hAnsi="Calibri" w:cs="Calibri"/>
          <w:color w:val="000000"/>
          <w:lang w:val="es-AR"/>
        </w:rPr>
        <w:t>compartido por CAEFHA en el marco de la Mesa</w:t>
      </w:r>
      <w:r w:rsidRPr="00F57834">
        <w:rPr>
          <w:rFonts w:ascii="Calibri" w:eastAsia="Calibri" w:hAnsi="Calibri" w:cs="Calibri"/>
          <w:color w:val="000000"/>
          <w:lang w:val="es-AR"/>
        </w:rPr>
        <w:t>. De esta forma se puede tener una primera evaluación sobre las dificultades que pudieran surgir y aspectos a mejorar para lograr el mapeo del sector. Tras un intercambio de los participantes, se preseleccion</w:t>
      </w:r>
      <w:r>
        <w:rPr>
          <w:rFonts w:ascii="Calibri" w:eastAsia="Calibri" w:hAnsi="Calibri" w:cs="Calibri"/>
          <w:color w:val="000000"/>
          <w:lang w:val="es-AR"/>
        </w:rPr>
        <w:t>aron</w:t>
      </w:r>
      <w:r w:rsidRPr="00F57834">
        <w:rPr>
          <w:rFonts w:ascii="Calibri" w:eastAsia="Calibri" w:hAnsi="Calibri" w:cs="Calibri"/>
          <w:color w:val="000000"/>
          <w:lang w:val="es-AR"/>
        </w:rPr>
        <w:t xml:space="preserve"> los siguientes establecimientos: </w:t>
      </w:r>
      <w:proofErr w:type="spellStart"/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>Adox</w:t>
      </w:r>
      <w:proofErr w:type="spellEnd"/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 xml:space="preserve">, </w:t>
      </w:r>
      <w:proofErr w:type="spellStart"/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>Medix</w:t>
      </w:r>
      <w:proofErr w:type="spellEnd"/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 xml:space="preserve">, </w:t>
      </w:r>
      <w:proofErr w:type="spellStart"/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>Quiro</w:t>
      </w:r>
      <w:proofErr w:type="spellEnd"/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 xml:space="preserve"> </w:t>
      </w:r>
      <w:proofErr w:type="spellStart"/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>Med</w:t>
      </w:r>
      <w:proofErr w:type="spellEnd"/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 xml:space="preserve">, </w:t>
      </w:r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>Gran Buenos Aires Rayos X</w:t>
      </w:r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 xml:space="preserve">, </w:t>
      </w:r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>Ortopédicos San Andrés</w:t>
      </w:r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 xml:space="preserve"> e</w:t>
      </w:r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 xml:space="preserve"> Industrias </w:t>
      </w:r>
      <w:proofErr w:type="spellStart"/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>Hogner</w:t>
      </w:r>
      <w:proofErr w:type="spellEnd"/>
      <w:r w:rsidR="00393ACB">
        <w:rPr>
          <w:rFonts w:ascii="Calibri" w:eastAsia="Calibri" w:hAnsi="Calibri" w:cs="Calibri"/>
          <w:b/>
          <w:bCs/>
          <w:color w:val="000000"/>
          <w:lang w:val="es-AR"/>
        </w:rPr>
        <w:t xml:space="preserve">, </w:t>
      </w:r>
      <w:r w:rsidR="00393ACB">
        <w:rPr>
          <w:rFonts w:ascii="Calibri" w:eastAsia="Calibri" w:hAnsi="Calibri" w:cs="Calibri"/>
          <w:color w:val="000000"/>
          <w:lang w:val="es-AR"/>
        </w:rPr>
        <w:t>tratando de abarcar diferentes tamaños</w:t>
      </w:r>
      <w:r w:rsidRPr="00F57834">
        <w:rPr>
          <w:rFonts w:ascii="Calibri" w:eastAsia="Calibri" w:hAnsi="Calibri" w:cs="Calibri"/>
          <w:b/>
          <w:bCs/>
          <w:color w:val="000000"/>
          <w:lang w:val="es-AR"/>
        </w:rPr>
        <w:t>.</w:t>
      </w:r>
      <w:r w:rsidR="00393ACB">
        <w:rPr>
          <w:rFonts w:ascii="Calibri" w:eastAsia="Calibri" w:hAnsi="Calibri" w:cs="Calibri"/>
          <w:b/>
          <w:bCs/>
          <w:color w:val="000000"/>
          <w:lang w:val="es-AR"/>
        </w:rPr>
        <w:t xml:space="preserve"> </w:t>
      </w:r>
      <w:r w:rsidR="00393ACB" w:rsidRPr="00393ACB">
        <w:rPr>
          <w:rFonts w:ascii="Calibri" w:eastAsia="Calibri" w:hAnsi="Calibri" w:cs="Calibri"/>
          <w:color w:val="000000"/>
          <w:lang w:val="es-AR"/>
        </w:rPr>
        <w:t xml:space="preserve">La versión final del cuestionario se adjunta a esta minuta y se terminarán de definir los detalles y plazos de implementación con los actores a través de la vía virtual. </w:t>
      </w:r>
      <w:r w:rsidR="00393ACB">
        <w:rPr>
          <w:rFonts w:ascii="Calibri" w:eastAsia="Calibri" w:hAnsi="Calibri" w:cs="Calibri"/>
          <w:color w:val="000000"/>
          <w:lang w:val="es-AR"/>
        </w:rPr>
        <w:t xml:space="preserve">Se aclaró que el cuestionario será </w:t>
      </w:r>
      <w:r w:rsidR="00393ACB">
        <w:rPr>
          <w:rFonts w:ascii="Calibri" w:eastAsia="Calibri" w:hAnsi="Calibri" w:cs="Calibri"/>
          <w:color w:val="000000"/>
          <w:lang w:val="es-AR"/>
        </w:rPr>
        <w:lastRenderedPageBreak/>
        <w:t xml:space="preserve">aplicable a todos los sectores que participan en mesas sectoriales a los efectos de su comparabilidad por tanto es posible que algunos temas </w:t>
      </w:r>
      <w:proofErr w:type="spellStart"/>
      <w:r w:rsidR="00393ACB">
        <w:rPr>
          <w:rFonts w:ascii="Calibri" w:eastAsia="Calibri" w:hAnsi="Calibri" w:cs="Calibri"/>
          <w:color w:val="000000"/>
          <w:lang w:val="es-AR"/>
        </w:rPr>
        <w:t>debena</w:t>
      </w:r>
      <w:proofErr w:type="spellEnd"/>
      <w:r w:rsidR="00393ACB">
        <w:rPr>
          <w:rFonts w:ascii="Calibri" w:eastAsia="Calibri" w:hAnsi="Calibri" w:cs="Calibri"/>
          <w:color w:val="000000"/>
          <w:lang w:val="es-AR"/>
        </w:rPr>
        <w:t xml:space="preserve"> ajustarse a las especificidades de cada sector. También se aclaró que el relevamiento tendrá un tratamiento estadístico, es decir no se darán a conocer datos por empresa sino los totales, como así también que no tiene fines de fiscalización sino de diagnóstico a partir del cual se podrá ir delineando políticas.</w:t>
      </w:r>
      <w:r w:rsidR="006010DB">
        <w:rPr>
          <w:rFonts w:ascii="Calibri" w:eastAsia="Calibri" w:hAnsi="Calibri" w:cs="Calibri"/>
          <w:color w:val="000000"/>
          <w:lang w:val="es-AR"/>
        </w:rPr>
        <w:t xml:space="preserve"> Las empresas contarán con acompañamiento del Ministerio de Trabajo para poder completar el formulario.</w:t>
      </w:r>
    </w:p>
    <w:p w14:paraId="51D12E1F" w14:textId="5E4FC6FD" w:rsidR="00224133" w:rsidRDefault="006010DB" w:rsidP="009243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both"/>
        <w:rPr>
          <w:rFonts w:ascii="Calibri" w:eastAsia="Calibri" w:hAnsi="Calibri" w:cs="Calibri"/>
          <w:bCs/>
          <w:iCs/>
          <w:color w:val="000000"/>
          <w:lang w:val="es-AR"/>
        </w:rPr>
      </w:pPr>
      <w:r>
        <w:rPr>
          <w:rFonts w:ascii="Calibri" w:eastAsia="Calibri" w:hAnsi="Calibri" w:cs="Calibri"/>
          <w:b/>
          <w:bCs/>
          <w:i/>
          <w:iCs/>
          <w:color w:val="000000"/>
          <w:lang w:val="es-AR"/>
        </w:rPr>
        <w:t>Oferta de asistencia técnica y tecnológica de la CIC</w:t>
      </w:r>
      <w:r w:rsidR="00224133">
        <w:rPr>
          <w:rFonts w:ascii="Calibri" w:eastAsia="Calibri" w:hAnsi="Calibri" w:cs="Calibri"/>
          <w:b/>
          <w:bCs/>
          <w:i/>
          <w:iCs/>
          <w:color w:val="000000"/>
          <w:lang w:val="es-AR"/>
        </w:rPr>
        <w:t xml:space="preserve">: </w:t>
      </w:r>
      <w:r w:rsidR="00BB011A">
        <w:rPr>
          <w:rFonts w:ascii="Calibri" w:eastAsia="Calibri" w:hAnsi="Calibri" w:cs="Calibri"/>
          <w:color w:val="000000"/>
          <w:lang w:val="es-AR"/>
        </w:rPr>
        <w:t xml:space="preserve">Leandro </w:t>
      </w:r>
      <w:proofErr w:type="spellStart"/>
      <w:r w:rsidR="00BB011A">
        <w:rPr>
          <w:rFonts w:ascii="Calibri" w:eastAsia="Calibri" w:hAnsi="Calibri" w:cs="Calibri"/>
          <w:color w:val="000000"/>
          <w:lang w:val="es-AR"/>
        </w:rPr>
        <w:t>Andrini</w:t>
      </w:r>
      <w:proofErr w:type="spellEnd"/>
      <w:r w:rsidR="00BB011A">
        <w:rPr>
          <w:rFonts w:ascii="Calibri" w:eastAsia="Calibri" w:hAnsi="Calibri" w:cs="Calibri"/>
          <w:color w:val="000000"/>
          <w:lang w:val="es-AR"/>
        </w:rPr>
        <w:t xml:space="preserve"> de la CIC presentó a los integrantes de la Mesa Técnica la oferta de servicios de asistencia tecnológica con que cuenta dicho organismo que pueden ser de utilidad para el sector. Tanto las cámaras (CAEFHA y ADIMRA) como los sindicatos (UOM y ASIMRA) se mostraron interesados y se ofreció la posibilidad de firmar convenios en este marco. La presente Minuta se acompaña de la presentación y un modelo de convenio,</w:t>
      </w:r>
    </w:p>
    <w:p w14:paraId="40802F0B" w14:textId="77777777" w:rsidR="009243D4" w:rsidRPr="009243D4" w:rsidRDefault="009243D4" w:rsidP="009243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  <w:lang w:val="es-AR"/>
        </w:rPr>
      </w:pPr>
    </w:p>
    <w:p w14:paraId="109987E6" w14:textId="77777777" w:rsidR="009243D4" w:rsidRPr="009243D4" w:rsidRDefault="009243D4" w:rsidP="009243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  <w:lang w:val="es-AR"/>
        </w:rPr>
      </w:pPr>
      <w:r w:rsidRPr="009243D4">
        <w:rPr>
          <w:rFonts w:ascii="Calibri" w:eastAsia="Calibri" w:hAnsi="Calibri" w:cs="Calibri"/>
          <w:b/>
          <w:bCs/>
          <w:color w:val="000000"/>
          <w:lang w:val="es-AR"/>
        </w:rPr>
        <w:t>Compromisos asumidos para avanzar en el Plan de Acción:</w:t>
      </w:r>
    </w:p>
    <w:p w14:paraId="6CFF404B" w14:textId="77777777" w:rsidR="009243D4" w:rsidRPr="009243D4" w:rsidRDefault="009243D4" w:rsidP="009243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color w:val="000000"/>
          <w:lang w:val="es-AR"/>
        </w:rPr>
      </w:pPr>
    </w:p>
    <w:p w14:paraId="175270DD" w14:textId="7643375E" w:rsidR="009243D4" w:rsidRPr="009243D4" w:rsidRDefault="00B331BE" w:rsidP="009243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jc w:val="both"/>
        <w:rPr>
          <w:rFonts w:ascii="Calibri" w:eastAsia="Calibri" w:hAnsi="Calibri" w:cs="Calibri"/>
          <w:color w:val="000000"/>
          <w:lang w:val="es-AR"/>
        </w:rPr>
      </w:pPr>
      <w:r>
        <w:rPr>
          <w:rFonts w:ascii="Calibri" w:eastAsia="Calibri" w:hAnsi="Calibri" w:cs="Calibri"/>
          <w:color w:val="000000"/>
          <w:lang w:val="es-AR"/>
        </w:rPr>
        <w:t>Avanzar en la resolución de problemas regulatorios</w:t>
      </w:r>
      <w:r w:rsidR="009243D4" w:rsidRPr="009243D4">
        <w:rPr>
          <w:rFonts w:ascii="Calibri" w:eastAsia="Calibri" w:hAnsi="Calibri" w:cs="Calibri"/>
          <w:color w:val="000000"/>
          <w:lang w:val="es-AR"/>
        </w:rPr>
        <w:t xml:space="preserve">. </w:t>
      </w:r>
      <w:r w:rsidR="009243D4" w:rsidRPr="009243D4">
        <w:rPr>
          <w:rFonts w:ascii="Calibri" w:eastAsia="Calibri" w:hAnsi="Calibri" w:cs="Calibri"/>
          <w:b/>
          <w:bCs/>
          <w:color w:val="000000"/>
          <w:lang w:val="es-AR"/>
        </w:rPr>
        <w:t>Responsable: Min</w:t>
      </w:r>
      <w:r>
        <w:rPr>
          <w:rFonts w:ascii="Calibri" w:eastAsia="Calibri" w:hAnsi="Calibri" w:cs="Calibri"/>
          <w:b/>
          <w:bCs/>
          <w:color w:val="000000"/>
          <w:lang w:val="es-AR"/>
        </w:rPr>
        <w:t>isterio de Salud</w:t>
      </w:r>
    </w:p>
    <w:p w14:paraId="50C08C40" w14:textId="741482F8" w:rsidR="009243D4" w:rsidRPr="009243D4" w:rsidRDefault="00B331BE" w:rsidP="009243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jc w:val="both"/>
        <w:rPr>
          <w:rFonts w:ascii="Calibri" w:eastAsia="Calibri" w:hAnsi="Calibri" w:cs="Calibri"/>
          <w:color w:val="000000"/>
          <w:lang w:val="es-AR"/>
        </w:rPr>
      </w:pPr>
      <w:r>
        <w:rPr>
          <w:rFonts w:ascii="Calibri" w:eastAsia="Calibri" w:hAnsi="Calibri" w:cs="Calibri"/>
          <w:color w:val="000000"/>
          <w:lang w:val="es-AR"/>
        </w:rPr>
        <w:t>Trabajar de manera conjunta con Desarrollo Productivo de Nación para el relevamiento de oferta y demanda de insumos y equipamiento médico</w:t>
      </w:r>
      <w:r w:rsidR="009243D4" w:rsidRPr="009243D4">
        <w:rPr>
          <w:rFonts w:ascii="Calibri" w:eastAsia="Calibri" w:hAnsi="Calibri" w:cs="Calibri"/>
          <w:color w:val="000000"/>
          <w:lang w:val="es-AR"/>
        </w:rPr>
        <w:t xml:space="preserve">. </w:t>
      </w:r>
      <w:r w:rsidR="009243D4" w:rsidRPr="009243D4">
        <w:rPr>
          <w:rFonts w:ascii="Calibri" w:eastAsia="Calibri" w:hAnsi="Calibri" w:cs="Calibri"/>
          <w:b/>
          <w:bCs/>
          <w:color w:val="000000"/>
          <w:lang w:val="es-AR"/>
        </w:rPr>
        <w:t>Responsable</w:t>
      </w:r>
      <w:r>
        <w:rPr>
          <w:rFonts w:ascii="Calibri" w:eastAsia="Calibri" w:hAnsi="Calibri" w:cs="Calibri"/>
          <w:b/>
          <w:bCs/>
          <w:color w:val="000000"/>
          <w:lang w:val="es-AR"/>
        </w:rPr>
        <w:t>s</w:t>
      </w:r>
      <w:r w:rsidR="00224133">
        <w:rPr>
          <w:rFonts w:ascii="Calibri" w:eastAsia="Calibri" w:hAnsi="Calibri" w:cs="Calibri"/>
          <w:b/>
          <w:bCs/>
          <w:color w:val="000000"/>
          <w:lang w:val="es-AR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lang w:val="es-AR"/>
        </w:rPr>
        <w:t xml:space="preserve">Ministerio de Salud y </w:t>
      </w:r>
      <w:r w:rsidR="00224133">
        <w:rPr>
          <w:rFonts w:ascii="Calibri" w:eastAsia="Calibri" w:hAnsi="Calibri" w:cs="Calibri"/>
          <w:b/>
          <w:bCs/>
          <w:color w:val="000000"/>
          <w:lang w:val="es-AR"/>
        </w:rPr>
        <w:t>Ministerio de Producción, Ciencia e Innovación Tecnológica.</w:t>
      </w:r>
    </w:p>
    <w:p w14:paraId="4249936E" w14:textId="1F6C62AD" w:rsidR="00224133" w:rsidRPr="00224133" w:rsidRDefault="00BB011A" w:rsidP="002241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jc w:val="both"/>
        <w:rPr>
          <w:rFonts w:ascii="Calibri" w:eastAsia="Calibri" w:hAnsi="Calibri" w:cs="Calibri"/>
          <w:color w:val="000000"/>
          <w:lang w:val="es-AR"/>
        </w:rPr>
      </w:pPr>
      <w:r w:rsidRPr="00BB011A">
        <w:rPr>
          <w:rFonts w:ascii="Calibri" w:eastAsia="Calibri" w:hAnsi="Calibri" w:cs="Calibri"/>
          <w:color w:val="000000"/>
          <w:lang w:val="es-AR"/>
        </w:rPr>
        <w:t xml:space="preserve">Avanzar en la prueba piloto del relevamiento de </w:t>
      </w:r>
      <w:proofErr w:type="spellStart"/>
      <w:r w:rsidRPr="00BB011A">
        <w:rPr>
          <w:rFonts w:ascii="Calibri" w:eastAsia="Calibri" w:hAnsi="Calibri" w:cs="Calibri"/>
          <w:color w:val="000000"/>
          <w:lang w:val="es-AR"/>
        </w:rPr>
        <w:t>SSeH</w:t>
      </w:r>
      <w:proofErr w:type="spellEnd"/>
      <w:r>
        <w:rPr>
          <w:rFonts w:ascii="Calibri" w:eastAsia="Calibri" w:hAnsi="Calibri" w:cs="Calibri"/>
          <w:b/>
          <w:bCs/>
          <w:color w:val="000000"/>
          <w:lang w:val="es-AR"/>
        </w:rPr>
        <w:t>. Responsable: Ministerio de Trabajo.</w:t>
      </w:r>
    </w:p>
    <w:p w14:paraId="3DF4528C" w14:textId="25FAA225" w:rsidR="00224133" w:rsidRPr="009243D4" w:rsidRDefault="00224133" w:rsidP="00224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contextualSpacing/>
        <w:jc w:val="both"/>
        <w:rPr>
          <w:rFonts w:ascii="Calibri" w:eastAsia="Calibri" w:hAnsi="Calibri" w:cs="Calibri"/>
          <w:color w:val="000000"/>
          <w:lang w:val="es-AR"/>
        </w:rPr>
      </w:pPr>
    </w:p>
    <w:p w14:paraId="4AC64EAC" w14:textId="77777777" w:rsidR="009243D4" w:rsidRPr="009243D4" w:rsidRDefault="009243D4" w:rsidP="009243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color w:val="000000"/>
          <w:lang w:val="es-AR"/>
        </w:rPr>
      </w:pPr>
    </w:p>
    <w:p w14:paraId="4339BB7E" w14:textId="495528A1" w:rsidR="00BC3E52" w:rsidRDefault="009243D4" w:rsidP="00DE0974">
      <w:pPr>
        <w:spacing w:after="120" w:line="240" w:lineRule="auto"/>
        <w:jc w:val="both"/>
      </w:pPr>
      <w:r w:rsidRPr="009243D4">
        <w:rPr>
          <w:rFonts w:ascii="Calibri" w:eastAsia="Calibri" w:hAnsi="Calibri" w:cs="Calibri"/>
          <w:lang w:val="es-AR"/>
        </w:rPr>
        <w:t>Habiendo cerrado los temas de trabajo, por parte de los/as representantes de ambos Ministerios se acordó realizar una nueva convocatoria de la Mesa Técnica en 15 días.</w:t>
      </w:r>
      <w:bookmarkEnd w:id="0"/>
      <w:r w:rsidR="003103AD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8DAA4D8" wp14:editId="16F2C4AB">
            <wp:simplePos x="0" y="0"/>
            <wp:positionH relativeFrom="column">
              <wp:posOffset>-866774</wp:posOffset>
            </wp:positionH>
            <wp:positionV relativeFrom="paragraph">
              <wp:posOffset>7800975</wp:posOffset>
            </wp:positionV>
            <wp:extent cx="7489012" cy="144185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9012" cy="144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C3E52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6DF93" w14:textId="77777777" w:rsidR="00214664" w:rsidRDefault="003103AD">
      <w:pPr>
        <w:spacing w:line="240" w:lineRule="auto"/>
      </w:pPr>
      <w:r>
        <w:separator/>
      </w:r>
    </w:p>
  </w:endnote>
  <w:endnote w:type="continuationSeparator" w:id="0">
    <w:p w14:paraId="15C9592E" w14:textId="77777777" w:rsidR="00214664" w:rsidRDefault="00310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D64DB" w14:textId="77777777" w:rsidR="00BC3E52" w:rsidRDefault="00BC3E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F918F" w14:textId="77777777" w:rsidR="00214664" w:rsidRDefault="003103AD">
      <w:pPr>
        <w:spacing w:line="240" w:lineRule="auto"/>
      </w:pPr>
      <w:r>
        <w:separator/>
      </w:r>
    </w:p>
  </w:footnote>
  <w:footnote w:type="continuationSeparator" w:id="0">
    <w:p w14:paraId="413DFC89" w14:textId="77777777" w:rsidR="00214664" w:rsidRDefault="00310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8AD3E" w14:textId="77777777" w:rsidR="00BC3E52" w:rsidRDefault="003103AD">
    <w:r>
      <w:rPr>
        <w:noProof/>
      </w:rPr>
      <w:drawing>
        <wp:anchor distT="0" distB="0" distL="0" distR="0" simplePos="0" relativeHeight="251658240" behindDoc="0" locked="0" layoutInCell="1" hidden="0" allowOverlap="1" wp14:anchorId="43A183B2" wp14:editId="26462081">
          <wp:simplePos x="0" y="0"/>
          <wp:positionH relativeFrom="column">
            <wp:posOffset>-895349</wp:posOffset>
          </wp:positionH>
          <wp:positionV relativeFrom="paragraph">
            <wp:posOffset>-457199</wp:posOffset>
          </wp:positionV>
          <wp:extent cx="7539038" cy="1172962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1172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3233"/>
    <w:multiLevelType w:val="hybridMultilevel"/>
    <w:tmpl w:val="3D428228"/>
    <w:lvl w:ilvl="0" w:tplc="8E968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912"/>
    <w:multiLevelType w:val="hybridMultilevel"/>
    <w:tmpl w:val="E5BAC3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5D8E"/>
    <w:multiLevelType w:val="multilevel"/>
    <w:tmpl w:val="B0AC2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C14E88"/>
    <w:multiLevelType w:val="multilevel"/>
    <w:tmpl w:val="1AEC25E2"/>
    <w:lvl w:ilvl="0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CF4956"/>
    <w:multiLevelType w:val="hybridMultilevel"/>
    <w:tmpl w:val="342E48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52"/>
    <w:rsid w:val="00021805"/>
    <w:rsid w:val="000432A3"/>
    <w:rsid w:val="00050B58"/>
    <w:rsid w:val="000F5581"/>
    <w:rsid w:val="00165D85"/>
    <w:rsid w:val="00175F7D"/>
    <w:rsid w:val="00214664"/>
    <w:rsid w:val="00221578"/>
    <w:rsid w:val="00224133"/>
    <w:rsid w:val="00252760"/>
    <w:rsid w:val="0026432E"/>
    <w:rsid w:val="00295E63"/>
    <w:rsid w:val="002E177E"/>
    <w:rsid w:val="00307BB4"/>
    <w:rsid w:val="003103AD"/>
    <w:rsid w:val="0034435E"/>
    <w:rsid w:val="0036092C"/>
    <w:rsid w:val="00393ACB"/>
    <w:rsid w:val="003A786C"/>
    <w:rsid w:val="003D685A"/>
    <w:rsid w:val="00447FDA"/>
    <w:rsid w:val="006010DB"/>
    <w:rsid w:val="00625D19"/>
    <w:rsid w:val="006F48EA"/>
    <w:rsid w:val="007602B7"/>
    <w:rsid w:val="00780D01"/>
    <w:rsid w:val="007B0E7D"/>
    <w:rsid w:val="007C6FB3"/>
    <w:rsid w:val="0084726A"/>
    <w:rsid w:val="00877F70"/>
    <w:rsid w:val="00884E2D"/>
    <w:rsid w:val="008A72EA"/>
    <w:rsid w:val="009243D4"/>
    <w:rsid w:val="00971373"/>
    <w:rsid w:val="009905CD"/>
    <w:rsid w:val="00AA1A6C"/>
    <w:rsid w:val="00AF6960"/>
    <w:rsid w:val="00B331BE"/>
    <w:rsid w:val="00BA26EE"/>
    <w:rsid w:val="00BB011A"/>
    <w:rsid w:val="00BC3E52"/>
    <w:rsid w:val="00C30CD5"/>
    <w:rsid w:val="00C74EDC"/>
    <w:rsid w:val="00D51551"/>
    <w:rsid w:val="00D71421"/>
    <w:rsid w:val="00DE0974"/>
    <w:rsid w:val="00E36C5A"/>
    <w:rsid w:val="00F57834"/>
    <w:rsid w:val="00F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7FC9"/>
  <w15:docId w15:val="{335EC998-A407-4231-BDC1-B90C5B7A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Liliana Muiño</dc:creator>
  <cp:lastModifiedBy>Olga Liliana Muiño</cp:lastModifiedBy>
  <cp:revision>8</cp:revision>
  <dcterms:created xsi:type="dcterms:W3CDTF">2021-02-19T19:51:00Z</dcterms:created>
  <dcterms:modified xsi:type="dcterms:W3CDTF">2021-02-22T14:42:00Z</dcterms:modified>
</cp:coreProperties>
</file>